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955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>
      <w:pPr>
        <w:tabs>
          <w:tab w:val="left" w:pos="1065"/>
        </w:tabs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Горелова Юрия Юрьевича, </w:t>
      </w:r>
      <w:r>
        <w:rPr>
          <w:rStyle w:val="cat-UserDefinedgrp-28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Горелов Ю.Ю.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0rplc-14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подъезде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д. </w:t>
      </w:r>
      <w:r>
        <w:rPr>
          <w:rFonts w:ascii="Times New Roman" w:eastAsia="Times New Roman" w:hAnsi="Times New Roman" w:cs="Times New Roman"/>
          <w:sz w:val="27"/>
          <w:szCs w:val="27"/>
        </w:rPr>
        <w:t>10/2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Style w:val="cat-Addressgrp-3rplc-15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ХМАО-Югры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Горелов Ю.Ю.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eastAsia="Times New Roman" w:hAnsi="Times New Roman" w:cs="Times New Roman"/>
          <w:sz w:val="27"/>
          <w:szCs w:val="27"/>
        </w:rPr>
        <w:t>судебном заседании не присутствовал, извещен надлежащим образом, представил ходатайство о рассмотрении дела в его отсутствие, других ходатайств не заявлял. При указанных обстоятельствах суд рассмотрел дело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Горелова Ю.Ю.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Горелова Ю.Ю.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Горелова Ю.Ю.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Горелова Ю.Ю.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Горелова Юрия Юрьевича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в виде административного штрафа в размере </w:t>
      </w:r>
      <w:r>
        <w:rPr>
          <w:rStyle w:val="cat-Sumgrp-16rplc-22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9rplc-2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955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</w:rPr>
        <w:t>____Н.С.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2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4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1rplc-2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2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3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4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0412365400665009552420130</w:t>
      </w: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3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cat-Addressgrp-5rplc-34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>
      <w:pPr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7rplc-35"/>
          <w:rFonts w:ascii="Times New Roman" w:eastAsia="Times New Roman" w:hAnsi="Times New Roman" w:cs="Times New Roman"/>
          <w:sz w:val="22"/>
          <w:szCs w:val="22"/>
        </w:rPr>
        <w:t>сумма прописью</w:t>
      </w:r>
      <w:r>
        <w:rPr>
          <w:rFonts w:ascii="Times New Roman" w:eastAsia="Times New Roman" w:hAnsi="Times New Roman" w:cs="Times New Roman"/>
          <w:sz w:val="22"/>
          <w:szCs w:val="22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8rplc-7">
    <w:name w:val="cat-UserDefined grp-28 rplc-7"/>
    <w:basedOn w:val="DefaultParagraphFont"/>
  </w:style>
  <w:style w:type="character" w:customStyle="1" w:styleId="cat-Dategrp-8rplc-13">
    <w:name w:val="cat-Date grp-8 rplc-13"/>
    <w:basedOn w:val="DefaultParagraphFont"/>
  </w:style>
  <w:style w:type="character" w:customStyle="1" w:styleId="cat-Timegrp-20rplc-14">
    <w:name w:val="cat-Time grp-20 rplc-14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Sumgrp-16rplc-22">
    <w:name w:val="cat-Sum grp-16 rplc-22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PhoneNumbergrp-21rplc-29">
    <w:name w:val="cat-PhoneNumber grp-21 rplc-29"/>
    <w:basedOn w:val="DefaultParagraphFont"/>
  </w:style>
  <w:style w:type="character" w:customStyle="1" w:styleId="cat-PhoneNumbergrp-22rplc-30">
    <w:name w:val="cat-PhoneNumber grp-22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SumInWordsgrp-17rplc-35">
    <w:name w:val="cat-SumInWords grp-1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